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98C9" w14:textId="261D5014" w:rsidR="00F6548B" w:rsidRDefault="00F6548B" w:rsidP="00F6548B">
      <w:pPr>
        <w:jc w:val="center"/>
        <w:rPr>
          <w:b/>
          <w:sz w:val="24"/>
          <w:szCs w:val="24"/>
        </w:rPr>
      </w:pPr>
      <w:r>
        <w:rPr>
          <w:b/>
          <w:sz w:val="24"/>
          <w:szCs w:val="24"/>
        </w:rPr>
        <w:t>Assessment Implementation and Reporting</w:t>
      </w:r>
    </w:p>
    <w:p w14:paraId="2019063A" w14:textId="0BE2BA14" w:rsidR="00F6548B" w:rsidRDefault="00F6548B" w:rsidP="00F6548B">
      <w:pPr>
        <w:jc w:val="center"/>
        <w:rPr>
          <w:b/>
          <w:sz w:val="24"/>
          <w:szCs w:val="24"/>
        </w:rPr>
      </w:pPr>
      <w:r w:rsidRPr="004A70B5">
        <w:rPr>
          <w:b/>
          <w:sz w:val="24"/>
          <w:szCs w:val="24"/>
        </w:rPr>
        <w:t>Due: November 5, 2019</w:t>
      </w:r>
    </w:p>
    <w:p w14:paraId="0E646D7C" w14:textId="5796B10C" w:rsidR="00CF4725" w:rsidRDefault="00CF4725" w:rsidP="00CF4725">
      <w:pPr>
        <w:jc w:val="center"/>
        <w:rPr>
          <w:b/>
          <w:sz w:val="24"/>
          <w:szCs w:val="24"/>
        </w:rPr>
      </w:pPr>
      <w:r w:rsidRPr="005F67D9">
        <w:rPr>
          <w:b/>
          <w:color w:val="FF0000"/>
          <w:sz w:val="24"/>
          <w:szCs w:val="24"/>
        </w:rPr>
        <w:t xml:space="preserve">Please </w:t>
      </w:r>
      <w:r w:rsidR="00044DC4">
        <w:rPr>
          <w:b/>
          <w:color w:val="FF0000"/>
          <w:sz w:val="24"/>
          <w:szCs w:val="24"/>
        </w:rPr>
        <w:t xml:space="preserve">submit </w:t>
      </w:r>
      <w:r>
        <w:rPr>
          <w:b/>
          <w:color w:val="FF0000"/>
          <w:sz w:val="24"/>
          <w:szCs w:val="24"/>
        </w:rPr>
        <w:t xml:space="preserve">your Assessment Reports </w:t>
      </w:r>
      <w:r w:rsidRPr="005F67D9">
        <w:rPr>
          <w:b/>
          <w:color w:val="FF0000"/>
          <w:sz w:val="24"/>
          <w:szCs w:val="24"/>
        </w:rPr>
        <w:t xml:space="preserve">to </w:t>
      </w:r>
      <w:r w:rsidR="00FD60BD">
        <w:rPr>
          <w:b/>
          <w:color w:val="FF0000"/>
          <w:sz w:val="24"/>
          <w:szCs w:val="24"/>
        </w:rPr>
        <w:t>Hailey Caraballo</w:t>
      </w:r>
      <w:r w:rsidRPr="005F67D9">
        <w:rPr>
          <w:b/>
          <w:color w:val="FF0000"/>
          <w:sz w:val="24"/>
          <w:szCs w:val="24"/>
        </w:rPr>
        <w:t xml:space="preserve">:  </w:t>
      </w:r>
      <w:hyperlink r:id="rId8" w:history="1">
        <w:r w:rsidR="00FD60BD" w:rsidRPr="006A78D5">
          <w:rPr>
            <w:rStyle w:val="Hyperlink"/>
            <w:b/>
            <w:sz w:val="24"/>
            <w:szCs w:val="24"/>
          </w:rPr>
          <w:t>hlcaraballo@ucsd.edu</w:t>
        </w:r>
      </w:hyperlink>
      <w:r>
        <w:rPr>
          <w:b/>
          <w:sz w:val="24"/>
          <w:szCs w:val="24"/>
        </w:rPr>
        <w:t xml:space="preserve"> </w:t>
      </w:r>
    </w:p>
    <w:p w14:paraId="7B10A32D" w14:textId="10D7762D" w:rsidR="00F6548B" w:rsidRDefault="00F6548B" w:rsidP="00F6548B">
      <w:pPr>
        <w:rPr>
          <w:sz w:val="24"/>
          <w:szCs w:val="24"/>
        </w:rPr>
      </w:pPr>
      <w:r>
        <w:rPr>
          <w:sz w:val="24"/>
          <w:szCs w:val="24"/>
        </w:rPr>
        <w:t xml:space="preserve">Departments are encouraged to begin implementing their assessment plan and collect data on at least ONE </w:t>
      </w:r>
      <w:proofErr w:type="gramStart"/>
      <w:r>
        <w:rPr>
          <w:sz w:val="24"/>
          <w:szCs w:val="24"/>
        </w:rPr>
        <w:t>program learning</w:t>
      </w:r>
      <w:proofErr w:type="gramEnd"/>
      <w:r>
        <w:rPr>
          <w:sz w:val="24"/>
          <w:szCs w:val="24"/>
        </w:rPr>
        <w:t xml:space="preserve"> outcome. The Office of the Dean of Undergraduate Education will collect assessment reports by November 5, 2019 (see the Report Template below). Departments are encouraged to use assessment resources and services provided by the </w:t>
      </w:r>
      <w:hyperlink r:id="rId9">
        <w:r>
          <w:rPr>
            <w:color w:val="0563C1"/>
            <w:sz w:val="24"/>
            <w:szCs w:val="24"/>
            <w:u w:val="single"/>
          </w:rPr>
          <w:t>Teaching + Learning Commons</w:t>
        </w:r>
      </w:hyperlink>
      <w:r>
        <w:rPr>
          <w:sz w:val="24"/>
          <w:szCs w:val="24"/>
        </w:rPr>
        <w:t xml:space="preserve">. </w:t>
      </w:r>
    </w:p>
    <w:p w14:paraId="6B600DB3" w14:textId="77777777" w:rsidR="00F6548B" w:rsidRDefault="00F6548B" w:rsidP="00F6548B">
      <w:pPr>
        <w:rPr>
          <w:sz w:val="24"/>
          <w:szCs w:val="24"/>
        </w:rPr>
      </w:pPr>
    </w:p>
    <w:p w14:paraId="4850F9D2" w14:textId="57978898" w:rsidR="00F6548B" w:rsidRDefault="00F6548B" w:rsidP="00F6548B">
      <w:pPr>
        <w:rPr>
          <w:sz w:val="24"/>
          <w:szCs w:val="24"/>
        </w:rPr>
      </w:pPr>
      <w:r>
        <w:rPr>
          <w:sz w:val="24"/>
          <w:szCs w:val="24"/>
        </w:rPr>
        <w:t xml:space="preserve">The following diagram illustrates the annual assessment and reporting process: </w:t>
      </w:r>
      <w:r>
        <w:rPr>
          <w:noProof/>
          <w:lang w:eastAsia="en-US"/>
        </w:rPr>
        <mc:AlternateContent>
          <mc:Choice Requires="wpg">
            <w:drawing>
              <wp:anchor distT="0" distB="0" distL="114300" distR="114300" simplePos="0" relativeHeight="251659264" behindDoc="0" locked="0" layoutInCell="1" hidden="0" allowOverlap="1" wp14:anchorId="15D85494" wp14:editId="273179A0">
                <wp:simplePos x="0" y="0"/>
                <wp:positionH relativeFrom="column">
                  <wp:posOffset>215900</wp:posOffset>
                </wp:positionH>
                <wp:positionV relativeFrom="paragraph">
                  <wp:posOffset>304800</wp:posOffset>
                </wp:positionV>
                <wp:extent cx="5686425" cy="1733550"/>
                <wp:effectExtent l="0" t="0" r="0" b="0"/>
                <wp:wrapNone/>
                <wp:docPr id="2" name="Group 2"/>
                <wp:cNvGraphicFramePr/>
                <a:graphic xmlns:a="http://schemas.openxmlformats.org/drawingml/2006/main">
                  <a:graphicData uri="http://schemas.microsoft.com/office/word/2010/wordprocessingGroup">
                    <wpg:wgp>
                      <wpg:cNvGrpSpPr/>
                      <wpg:grpSpPr>
                        <a:xfrm>
                          <a:off x="0" y="0"/>
                          <a:ext cx="5686425" cy="1733550"/>
                          <a:chOff x="2502788" y="2913225"/>
                          <a:chExt cx="5686425" cy="1733550"/>
                        </a:xfrm>
                      </wpg:grpSpPr>
                      <wpg:grpSp>
                        <wpg:cNvPr id="1" name="Group 1"/>
                        <wpg:cNvGrpSpPr/>
                        <wpg:grpSpPr>
                          <a:xfrm>
                            <a:off x="2502788" y="2913225"/>
                            <a:ext cx="5686425" cy="1733550"/>
                            <a:chOff x="0" y="0"/>
                            <a:chExt cx="5686425" cy="1733550"/>
                          </a:xfrm>
                        </wpg:grpSpPr>
                        <wps:wsp>
                          <wps:cNvPr id="3" name="Rectangle 3"/>
                          <wps:cNvSpPr/>
                          <wps:spPr>
                            <a:xfrm>
                              <a:off x="0" y="0"/>
                              <a:ext cx="5686425" cy="1733550"/>
                            </a:xfrm>
                            <a:prstGeom prst="rect">
                              <a:avLst/>
                            </a:prstGeom>
                            <a:noFill/>
                            <a:ln>
                              <a:noFill/>
                            </a:ln>
                          </wps:spPr>
                          <wps:txbx>
                            <w:txbxContent>
                              <w:p w14:paraId="40FB1C17" w14:textId="77777777" w:rsidR="00F6548B" w:rsidRDefault="00F6548B" w:rsidP="00F6548B">
                                <w:pPr>
                                  <w:spacing w:after="0" w:line="240" w:lineRule="auto"/>
                                  <w:textDirection w:val="btLr"/>
                                </w:pPr>
                              </w:p>
                            </w:txbxContent>
                          </wps:txbx>
                          <wps:bodyPr spcFirstLastPara="1" wrap="square" lIns="91425" tIns="91425" rIns="91425" bIns="91425" anchor="ctr" anchorCtr="0"/>
                        </wps:wsp>
                        <wpg:grpSp>
                          <wpg:cNvPr id="4" name="Group 4"/>
                          <wpg:cNvGrpSpPr/>
                          <wpg:grpSpPr>
                            <a:xfrm>
                              <a:off x="0" y="0"/>
                              <a:ext cx="5686425" cy="1733550"/>
                              <a:chOff x="0" y="0"/>
                              <a:chExt cx="5686425" cy="1733550"/>
                            </a:xfrm>
                          </wpg:grpSpPr>
                          <wps:wsp>
                            <wps:cNvPr id="5" name="Rectangle 5"/>
                            <wps:cNvSpPr/>
                            <wps:spPr>
                              <a:xfrm>
                                <a:off x="1428750" y="9525"/>
                                <a:ext cx="1276350" cy="1704975"/>
                              </a:xfrm>
                              <a:prstGeom prst="rect">
                                <a:avLst/>
                              </a:prstGeom>
                              <a:solidFill>
                                <a:schemeClr val="accent6"/>
                              </a:solidFill>
                              <a:ln w="12700" cap="flat" cmpd="sng">
                                <a:solidFill>
                                  <a:srgbClr val="517E33"/>
                                </a:solidFill>
                                <a:prstDash val="solid"/>
                                <a:miter lim="800000"/>
                                <a:headEnd type="none" w="sm" len="sm"/>
                                <a:tailEnd type="none" w="sm" len="sm"/>
                              </a:ln>
                            </wps:spPr>
                            <wps:txbx>
                              <w:txbxContent>
                                <w:p w14:paraId="7C7172F2" w14:textId="77777777" w:rsidR="00F6548B" w:rsidRDefault="00F6548B" w:rsidP="00F6548B">
                                  <w:pPr>
                                    <w:spacing w:line="258" w:lineRule="auto"/>
                                    <w:jc w:val="center"/>
                                    <w:textDirection w:val="btLr"/>
                                  </w:pPr>
                                  <w:r>
                                    <w:rPr>
                                      <w:color w:val="000000"/>
                                    </w:rPr>
                                    <w:t>Departments collect and analyze data of one program learning outcome (PLO) stated on their assessment plan</w:t>
                                  </w:r>
                                </w:p>
                              </w:txbxContent>
                            </wps:txbx>
                            <wps:bodyPr spcFirstLastPara="1" wrap="square" lIns="91425" tIns="45700" rIns="91425" bIns="45700" anchor="ctr" anchorCtr="0"/>
                          </wps:wsp>
                          <wps:wsp>
                            <wps:cNvPr id="6" name="Rectangle 6"/>
                            <wps:cNvSpPr/>
                            <wps:spPr>
                              <a:xfrm>
                                <a:off x="2838450" y="19050"/>
                                <a:ext cx="1352550" cy="1704975"/>
                              </a:xfrm>
                              <a:prstGeom prst="rect">
                                <a:avLst/>
                              </a:prstGeom>
                              <a:solidFill>
                                <a:schemeClr val="accent6"/>
                              </a:solidFill>
                              <a:ln w="12700" cap="flat" cmpd="sng">
                                <a:solidFill>
                                  <a:srgbClr val="517E33"/>
                                </a:solidFill>
                                <a:prstDash val="solid"/>
                                <a:miter lim="800000"/>
                                <a:headEnd type="none" w="sm" len="sm"/>
                                <a:tailEnd type="none" w="sm" len="sm"/>
                              </a:ln>
                            </wps:spPr>
                            <wps:txbx>
                              <w:txbxContent>
                                <w:p w14:paraId="2753B0E4" w14:textId="77777777" w:rsidR="00F6548B" w:rsidRDefault="00F6548B" w:rsidP="00F6548B">
                                  <w:pPr>
                                    <w:spacing w:line="258" w:lineRule="auto"/>
                                    <w:jc w:val="center"/>
                                    <w:textDirection w:val="btLr"/>
                                  </w:pPr>
                                  <w:r>
                                    <w:rPr>
                                      <w:color w:val="000000"/>
                                    </w:rPr>
                                    <w:t xml:space="preserve">Departments report on the assessment findings and send assessment reports to the Office of the Dean of Undergraduate Education (DUE)  </w:t>
                                  </w:r>
                                </w:p>
                              </w:txbxContent>
                            </wps:txbx>
                            <wps:bodyPr spcFirstLastPara="1" wrap="square" lIns="91425" tIns="45700" rIns="91425" bIns="45700" anchor="ctr" anchorCtr="0"/>
                          </wps:wsp>
                          <wps:wsp>
                            <wps:cNvPr id="7" name="Rectangle 7"/>
                            <wps:cNvSpPr/>
                            <wps:spPr>
                              <a:xfrm>
                                <a:off x="4324350" y="28575"/>
                                <a:ext cx="1362075" cy="1704975"/>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50B5E1C9" w14:textId="77777777" w:rsidR="00F6548B" w:rsidRDefault="00F6548B" w:rsidP="00F6548B">
                                  <w:pPr>
                                    <w:spacing w:line="258" w:lineRule="auto"/>
                                    <w:jc w:val="center"/>
                                    <w:textDirection w:val="btLr"/>
                                  </w:pPr>
                                  <w:r>
                                    <w:rPr>
                                      <w:color w:val="000000"/>
                                    </w:rPr>
                                    <w:t xml:space="preserve">Office of the DUE facilitates the assessment report review, and the Assessment Committee (to </w:t>
                                  </w:r>
                                  <w:proofErr w:type="gramStart"/>
                                  <w:r>
                                    <w:rPr>
                                      <w:color w:val="000000"/>
                                    </w:rPr>
                                    <w:t>be formed</w:t>
                                  </w:r>
                                  <w:proofErr w:type="gramEnd"/>
                                  <w:r>
                                    <w:rPr>
                                      <w:color w:val="000000"/>
                                    </w:rPr>
                                    <w:t xml:space="preserve">) provides feedback to Departments </w:t>
                                  </w:r>
                                </w:p>
                              </w:txbxContent>
                            </wps:txbx>
                            <wps:bodyPr spcFirstLastPara="1" wrap="square" lIns="91425" tIns="45700" rIns="91425" bIns="45700" anchor="ctr" anchorCtr="0"/>
                          </wps:wsp>
                          <wps:wsp>
                            <wps:cNvPr id="8" name="Rectangle 8"/>
                            <wps:cNvSpPr/>
                            <wps:spPr>
                              <a:xfrm>
                                <a:off x="0" y="0"/>
                                <a:ext cx="1276350" cy="1714500"/>
                              </a:xfrm>
                              <a:prstGeom prst="rect">
                                <a:avLst/>
                              </a:prstGeom>
                              <a:solidFill>
                                <a:schemeClr val="accent6"/>
                              </a:solidFill>
                              <a:ln w="12700" cap="flat" cmpd="sng">
                                <a:solidFill>
                                  <a:srgbClr val="517E33"/>
                                </a:solidFill>
                                <a:prstDash val="solid"/>
                                <a:miter lim="800000"/>
                                <a:headEnd type="none" w="sm" len="sm"/>
                                <a:tailEnd type="none" w="sm" len="sm"/>
                              </a:ln>
                            </wps:spPr>
                            <wps:txbx>
                              <w:txbxContent>
                                <w:p w14:paraId="6CA3B661" w14:textId="77777777" w:rsidR="00F6548B" w:rsidRDefault="00F6548B" w:rsidP="00F6548B">
                                  <w:pPr>
                                    <w:spacing w:line="258" w:lineRule="auto"/>
                                    <w:jc w:val="center"/>
                                    <w:textDirection w:val="btLr"/>
                                  </w:pPr>
                                  <w:r>
                                    <w:rPr>
                                      <w:color w:val="000000"/>
                                    </w:rPr>
                                    <w:t>Departments review and revise their Program Learning Outcomes Assessment Plan</w:t>
                                  </w:r>
                                </w:p>
                              </w:txbxContent>
                            </wps:txbx>
                            <wps:bodyPr spcFirstLastPara="1" wrap="square" lIns="91425" tIns="45700" rIns="91425" bIns="45700" anchor="ctr" anchorCtr="0"/>
                          </wps:wsp>
                          <wps:wsp>
                            <wps:cNvPr id="9" name="Right Arrow 9"/>
                            <wps:cNvSpPr/>
                            <wps:spPr>
                              <a:xfrm>
                                <a:off x="2647950" y="590550"/>
                                <a:ext cx="285750" cy="247650"/>
                              </a:xfrm>
                              <a:prstGeom prst="rightArrow">
                                <a:avLst>
                                  <a:gd name="adj1" fmla="val 50000"/>
                                  <a:gd name="adj2" fmla="val 50000"/>
                                </a:avLst>
                              </a:prstGeom>
                              <a:solidFill>
                                <a:schemeClr val="accent3"/>
                              </a:solidFill>
                              <a:ln w="12700" cap="flat" cmpd="sng">
                                <a:solidFill>
                                  <a:srgbClr val="787878"/>
                                </a:solidFill>
                                <a:prstDash val="solid"/>
                                <a:miter lim="800000"/>
                                <a:headEnd type="none" w="sm" len="sm"/>
                                <a:tailEnd type="none" w="sm" len="sm"/>
                              </a:ln>
                            </wps:spPr>
                            <wps:txbx>
                              <w:txbxContent>
                                <w:p w14:paraId="5F98A9B0" w14:textId="77777777" w:rsidR="00F6548B" w:rsidRDefault="00F6548B" w:rsidP="00F6548B">
                                  <w:pPr>
                                    <w:spacing w:after="0" w:line="240" w:lineRule="auto"/>
                                    <w:textDirection w:val="btLr"/>
                                  </w:pPr>
                                </w:p>
                              </w:txbxContent>
                            </wps:txbx>
                            <wps:bodyPr spcFirstLastPara="1" wrap="square" lIns="91425" tIns="91425" rIns="91425" bIns="91425" anchor="ctr" anchorCtr="0"/>
                          </wps:wsp>
                          <wps:wsp>
                            <wps:cNvPr id="10" name="Right Arrow 10"/>
                            <wps:cNvSpPr/>
                            <wps:spPr>
                              <a:xfrm>
                                <a:off x="1219200" y="600075"/>
                                <a:ext cx="285750" cy="247650"/>
                              </a:xfrm>
                              <a:prstGeom prst="rightArrow">
                                <a:avLst>
                                  <a:gd name="adj1" fmla="val 50000"/>
                                  <a:gd name="adj2" fmla="val 50000"/>
                                </a:avLst>
                              </a:prstGeom>
                              <a:solidFill>
                                <a:schemeClr val="accent3"/>
                              </a:solidFill>
                              <a:ln w="12700" cap="flat" cmpd="sng">
                                <a:solidFill>
                                  <a:srgbClr val="787878"/>
                                </a:solidFill>
                                <a:prstDash val="solid"/>
                                <a:miter lim="800000"/>
                                <a:headEnd type="none" w="sm" len="sm"/>
                                <a:tailEnd type="none" w="sm" len="sm"/>
                              </a:ln>
                            </wps:spPr>
                            <wps:txbx>
                              <w:txbxContent>
                                <w:p w14:paraId="7EB2A7EA" w14:textId="77777777" w:rsidR="00F6548B" w:rsidRDefault="00F6548B" w:rsidP="00F6548B">
                                  <w:pPr>
                                    <w:spacing w:after="0" w:line="240" w:lineRule="auto"/>
                                    <w:textDirection w:val="btLr"/>
                                  </w:pPr>
                                </w:p>
                              </w:txbxContent>
                            </wps:txbx>
                            <wps:bodyPr spcFirstLastPara="1" wrap="square" lIns="91425" tIns="91425" rIns="91425" bIns="91425" anchor="ctr" anchorCtr="0"/>
                          </wps:wsp>
                        </wpg:grpSp>
                        <wps:wsp>
                          <wps:cNvPr id="11" name="Right Arrow 11"/>
                          <wps:cNvSpPr/>
                          <wps:spPr>
                            <a:xfrm>
                              <a:off x="4133850" y="590550"/>
                              <a:ext cx="276225" cy="228600"/>
                            </a:xfrm>
                            <a:prstGeom prst="rightArrow">
                              <a:avLst>
                                <a:gd name="adj1" fmla="val 50000"/>
                                <a:gd name="adj2" fmla="val 50000"/>
                              </a:avLst>
                            </a:prstGeom>
                            <a:solidFill>
                              <a:schemeClr val="accent3"/>
                            </a:solidFill>
                            <a:ln w="12700" cap="flat" cmpd="sng">
                              <a:solidFill>
                                <a:srgbClr val="787878"/>
                              </a:solidFill>
                              <a:prstDash val="solid"/>
                              <a:miter lim="800000"/>
                              <a:headEnd type="none" w="sm" len="sm"/>
                              <a:tailEnd type="none" w="sm" len="sm"/>
                            </a:ln>
                          </wps:spPr>
                          <wps:txbx>
                            <w:txbxContent>
                              <w:p w14:paraId="26E0BA30" w14:textId="77777777" w:rsidR="00F6548B" w:rsidRDefault="00F6548B" w:rsidP="00F6548B">
                                <w:pPr>
                                  <w:spacing w:after="0" w:line="240" w:lineRule="auto"/>
                                  <w:textDirection w:val="btLr"/>
                                </w:pPr>
                              </w:p>
                            </w:txbxContent>
                          </wps:txbx>
                          <wps:bodyPr spcFirstLastPara="1" wrap="square" lIns="91425" tIns="91425" rIns="91425" bIns="91425" anchor="ctr" anchorCtr="0"/>
                        </wps:wsp>
                      </wpg:grpSp>
                    </wpg:wgp>
                  </a:graphicData>
                </a:graphic>
                <wp14:sizeRelH relativeFrom="margin">
                  <wp14:pctWidth>0</wp14:pctWidth>
                </wp14:sizeRelH>
                <wp14:sizeRelV relativeFrom="margin">
                  <wp14:pctHeight>0</wp14:pctHeight>
                </wp14:sizeRelV>
              </wp:anchor>
            </w:drawing>
          </mc:Choice>
          <mc:Fallback>
            <w:pict>
              <v:group w14:anchorId="15D85494" id="Group 2" o:spid="_x0000_s1026" style="position:absolute;margin-left:17pt;margin-top:24pt;width:447.75pt;height:136.5pt;z-index:251659264;mso-width-relative:margin;mso-height-relative:margin" coordorigin="25027,29132" coordsize="56864,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">
                <v:group id="Group 1" o:spid="_x0000_s1027" style="position:absolute;left:25027;top:29132;width:56865;height:17335" coordsize="56864,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56864;height:1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0FB1C17" w14:textId="77777777" w:rsidR="00F6548B" w:rsidRDefault="00F6548B" w:rsidP="00F6548B">
                          <w:pPr>
                            <w:spacing w:after="0" w:line="240" w:lineRule="auto"/>
                            <w:textDirection w:val="btLr"/>
                          </w:pPr>
                        </w:p>
                      </w:txbxContent>
                    </v:textbox>
                  </v:rect>
                  <v:group id="Group 4" o:spid="_x0000_s1029" style="position:absolute;width:56864;height:17335" coordsize="56864,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4287;top:95;width:12764;height:17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" fillcolor="#f79646 [3209]" strokecolor="#517e33" strokeweight="1pt">
                      <v:stroke startarrowwidth="narrow" startarrowlength="short" endarrowwidth="narrow" endarrowlength="short"/>
                      <v:textbox inset="2.53958mm,1.2694mm,2.53958mm,1.2694mm">
                        <w:txbxContent>
                          <w:p w14:paraId="7C7172F2" w14:textId="77777777" w:rsidR="00F6548B" w:rsidRDefault="00F6548B" w:rsidP="00F6548B">
                            <w:pPr>
                              <w:spacing w:line="258" w:lineRule="auto"/>
                              <w:jc w:val="center"/>
                              <w:textDirection w:val="btLr"/>
                            </w:pPr>
                            <w:r>
                              <w:rPr>
                                <w:color w:val="000000"/>
                              </w:rPr>
                              <w:t>Departments collect and analyze data of one program learning outcome (PLO) stated on their assessment plan</w:t>
                            </w:r>
                          </w:p>
                        </w:txbxContent>
                      </v:textbox>
                    </v:rect>
                    <v:rect id="Rectangle 6" o:spid="_x0000_s1031" style="position:absolute;left:28384;top:190;width:13526;height:17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" fillcolor="#f79646 [3209]" strokecolor="#517e33" strokeweight="1pt">
                      <v:stroke startarrowwidth="narrow" startarrowlength="short" endarrowwidth="narrow" endarrowlength="short"/>
                      <v:textbox inset="2.53958mm,1.2694mm,2.53958mm,1.2694mm">
                        <w:txbxContent>
                          <w:p w14:paraId="2753B0E4" w14:textId="77777777" w:rsidR="00F6548B" w:rsidRDefault="00F6548B" w:rsidP="00F6548B">
                            <w:pPr>
                              <w:spacing w:line="258" w:lineRule="auto"/>
                              <w:jc w:val="center"/>
                              <w:textDirection w:val="btLr"/>
                            </w:pPr>
                            <w:r>
                              <w:rPr>
                                <w:color w:val="000000"/>
                              </w:rPr>
                              <w:t xml:space="preserve">Departments report on the assessment findings and send assessment reports to the Office of the Dean of Undergraduate Education (DUE)  </w:t>
                            </w:r>
                          </w:p>
                        </w:txbxContent>
                      </v:textbox>
                    </v:rect>
                    <v:rect id="Rectangle 7" o:spid="_x0000_s1032" style="position:absolute;left:43243;top:285;width:13621;height:17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" fillcolor="#4f81bd [3204]" strokecolor="#42719b" strokeweight="1pt">
                      <v:stroke startarrowwidth="narrow" startarrowlength="short" endarrowwidth="narrow" endarrowlength="short"/>
                      <v:textbox inset="2.53958mm,1.2694mm,2.53958mm,1.2694mm">
                        <w:txbxContent>
                          <w:p w14:paraId="50B5E1C9" w14:textId="77777777" w:rsidR="00F6548B" w:rsidRDefault="00F6548B" w:rsidP="00F6548B">
                            <w:pPr>
                              <w:spacing w:line="258" w:lineRule="auto"/>
                              <w:jc w:val="center"/>
                              <w:textDirection w:val="btLr"/>
                            </w:pPr>
                            <w:r>
                              <w:rPr>
                                <w:color w:val="000000"/>
                              </w:rPr>
                              <w:t xml:space="preserve">Office of the DUE facilitates the assessment report review, and the Assessment Committee (to </w:t>
                            </w:r>
                            <w:proofErr w:type="gramStart"/>
                            <w:r>
                              <w:rPr>
                                <w:color w:val="000000"/>
                              </w:rPr>
                              <w:t>be formed</w:t>
                            </w:r>
                            <w:proofErr w:type="gramEnd"/>
                            <w:r>
                              <w:rPr>
                                <w:color w:val="000000"/>
                              </w:rPr>
                              <w:t xml:space="preserve">) provides feedback to Departments </w:t>
                            </w:r>
                          </w:p>
                        </w:txbxContent>
                      </v:textbox>
                    </v:rect>
                    <v:rect id="Rectangle 8" o:spid="_x0000_s1033" style="position:absolute;width:12763;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" fillcolor="#f79646 [3209]" strokecolor="#517e33" strokeweight="1pt">
                      <v:stroke startarrowwidth="narrow" startarrowlength="short" endarrowwidth="narrow" endarrowlength="short"/>
                      <v:textbox inset="2.53958mm,1.2694mm,2.53958mm,1.2694mm">
                        <w:txbxContent>
                          <w:p w14:paraId="6CA3B661" w14:textId="77777777" w:rsidR="00F6548B" w:rsidRDefault="00F6548B" w:rsidP="00F6548B">
                            <w:pPr>
                              <w:spacing w:line="258" w:lineRule="auto"/>
                              <w:jc w:val="center"/>
                              <w:textDirection w:val="btLr"/>
                            </w:pPr>
                            <w:r>
                              <w:rPr>
                                <w:color w:val="000000"/>
                              </w:rPr>
                              <w:t>Departments review and revise their Program Learning Outcomes Assessment Plan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4" type="#_x0000_t13" style="position:absolute;left:26479;top:5905;width:2858;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" adj="12240" fillcolor="#9bbb59 [3206]" strokecolor="#787878" strokeweight="1pt">
                      <v:stroke startarrowwidth="narrow" startarrowlength="short" endarrowwidth="narrow" endarrowlength="short"/>
                      <v:textbox inset="2.53958mm,2.53958mm,2.53958mm,2.53958mm">
                        <w:txbxContent>
                          <w:p w14:paraId="5F98A9B0" w14:textId="77777777" w:rsidR="00F6548B" w:rsidRDefault="00F6548B" w:rsidP="00F6548B">
                            <w:pPr>
                              <w:spacing w:after="0" w:line="240" w:lineRule="auto"/>
                              <w:textDirection w:val="btLr"/>
                            </w:pPr>
                          </w:p>
                        </w:txbxContent>
                      </v:textbox>
                    </v:shape>
                    <v:shape id="Right Arrow 10" o:spid="_x0000_s1035" type="#_x0000_t13" style="position:absolute;left:12192;top:6000;width:2857;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" adj="12240" fillcolor="#9bbb59 [3206]" strokecolor="#787878" strokeweight="1pt">
                      <v:stroke startarrowwidth="narrow" startarrowlength="short" endarrowwidth="narrow" endarrowlength="short"/>
                      <v:textbox inset="2.53958mm,2.53958mm,2.53958mm,2.53958mm">
                        <w:txbxContent>
                          <w:p w14:paraId="7EB2A7EA" w14:textId="77777777" w:rsidR="00F6548B" w:rsidRDefault="00F6548B" w:rsidP="00F6548B">
                            <w:pPr>
                              <w:spacing w:after="0" w:line="240" w:lineRule="auto"/>
                              <w:textDirection w:val="btLr"/>
                            </w:pPr>
                          </w:p>
                        </w:txbxContent>
                      </v:textbox>
                    </v:shape>
                  </v:group>
                  <v:shape id="Right Arrow 11" o:spid="_x0000_s1036" type="#_x0000_t13" style="position:absolute;left:41338;top:5905;width:27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" adj="12662" fillcolor="#9bbb59 [3206]" strokecolor="#787878" strokeweight="1pt">
                    <v:stroke startarrowwidth="narrow" startarrowlength="short" endarrowwidth="narrow" endarrowlength="short"/>
                    <v:textbox inset="2.53958mm,2.53958mm,2.53958mm,2.53958mm">
                      <w:txbxContent>
                        <w:p w14:paraId="26E0BA30" w14:textId="77777777" w:rsidR="00F6548B" w:rsidRDefault="00F6548B" w:rsidP="00F6548B">
                          <w:pPr>
                            <w:spacing w:after="0" w:line="240" w:lineRule="auto"/>
                            <w:textDirection w:val="btLr"/>
                          </w:pPr>
                        </w:p>
                      </w:txbxContent>
                    </v:textbox>
                  </v:shape>
                </v:group>
              </v:group>
            </w:pict>
          </mc:Fallback>
        </mc:AlternateContent>
      </w:r>
    </w:p>
    <w:p w14:paraId="658CCC85" w14:textId="77777777" w:rsidR="00F6548B" w:rsidRDefault="00F6548B" w:rsidP="00F6548B">
      <w:pPr>
        <w:rPr>
          <w:sz w:val="24"/>
          <w:szCs w:val="24"/>
        </w:rPr>
      </w:pPr>
    </w:p>
    <w:p w14:paraId="658F0559" w14:textId="77777777" w:rsidR="00F6548B" w:rsidRDefault="00F6548B" w:rsidP="00F6548B">
      <w:pPr>
        <w:rPr>
          <w:sz w:val="24"/>
          <w:szCs w:val="24"/>
        </w:rPr>
      </w:pPr>
    </w:p>
    <w:p w14:paraId="3ACD0AEA" w14:textId="77777777" w:rsidR="00F6548B" w:rsidRDefault="00F6548B" w:rsidP="00F6548B">
      <w:pPr>
        <w:rPr>
          <w:sz w:val="24"/>
          <w:szCs w:val="24"/>
        </w:rPr>
      </w:pPr>
    </w:p>
    <w:p w14:paraId="672875D7" w14:textId="77777777" w:rsidR="00F6548B" w:rsidRDefault="00F6548B" w:rsidP="00F6548B">
      <w:pPr>
        <w:rPr>
          <w:sz w:val="24"/>
          <w:szCs w:val="24"/>
        </w:rPr>
      </w:pPr>
    </w:p>
    <w:p w14:paraId="163DBA36" w14:textId="77777777" w:rsidR="00F6548B" w:rsidRDefault="00F6548B" w:rsidP="00F6548B">
      <w:pPr>
        <w:rPr>
          <w:sz w:val="24"/>
          <w:szCs w:val="24"/>
        </w:rPr>
      </w:pPr>
    </w:p>
    <w:p w14:paraId="591D5BD1" w14:textId="6E7308B0" w:rsidR="00F6548B" w:rsidRDefault="00F6548B" w:rsidP="00F6548B">
      <w:pPr>
        <w:rPr>
          <w:sz w:val="24"/>
          <w:szCs w:val="24"/>
        </w:rPr>
      </w:pPr>
    </w:p>
    <w:p w14:paraId="4E212B24" w14:textId="77777777" w:rsidR="00CF4725" w:rsidRDefault="00CF4725" w:rsidP="00F6548B">
      <w:pPr>
        <w:rPr>
          <w:sz w:val="24"/>
          <w:szCs w:val="24"/>
        </w:rPr>
      </w:pPr>
    </w:p>
    <w:p w14:paraId="56585597" w14:textId="77777777" w:rsidR="00F6548B" w:rsidRDefault="00F6548B" w:rsidP="00F6548B">
      <w:pPr>
        <w:jc w:val="center"/>
        <w:rPr>
          <w:sz w:val="24"/>
          <w:szCs w:val="24"/>
        </w:rPr>
      </w:pPr>
      <w:r>
        <w:rPr>
          <w:sz w:val="24"/>
          <w:szCs w:val="24"/>
        </w:rPr>
        <w:t xml:space="preserve">         To support departments’ assessment efforts, The Teaching + Learning Commons is available to offer assessment consultations and resources.</w:t>
      </w:r>
    </w:p>
    <w:p w14:paraId="26B469B8" w14:textId="77777777" w:rsidR="00C60492" w:rsidRPr="00C60492" w:rsidRDefault="00C60492" w:rsidP="00C60492">
      <w:pPr>
        <w:pBdr>
          <w:top w:val="nil"/>
          <w:left w:val="nil"/>
          <w:bottom w:val="nil"/>
          <w:right w:val="nil"/>
          <w:between w:val="nil"/>
        </w:pBdr>
        <w:ind w:left="720"/>
        <w:contextualSpacing/>
        <w:rPr>
          <w:color w:val="000000"/>
          <w:sz w:val="24"/>
          <w:szCs w:val="24"/>
        </w:rPr>
      </w:pPr>
    </w:p>
    <w:p w14:paraId="5845A285" w14:textId="107A7B95" w:rsidR="007E678C" w:rsidRDefault="007E678C">
      <w:pPr>
        <w:rPr>
          <w:sz w:val="24"/>
          <w:szCs w:val="24"/>
        </w:rPr>
      </w:pPr>
    </w:p>
    <w:p w14:paraId="3439BC72" w14:textId="5EDC7386" w:rsidR="007E12A8" w:rsidRDefault="007E12A8" w:rsidP="00967F3F">
      <w:pPr>
        <w:rPr>
          <w:sz w:val="24"/>
          <w:szCs w:val="24"/>
        </w:rPr>
        <w:sectPr w:rsidR="007E12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p>
    <w:p w14:paraId="393CEB50" w14:textId="164F25C7" w:rsidR="007E12A8" w:rsidRDefault="000E146B" w:rsidP="00F6548B">
      <w:pPr>
        <w:jc w:val="center"/>
        <w:rPr>
          <w:b/>
          <w:sz w:val="24"/>
          <w:szCs w:val="24"/>
        </w:rPr>
      </w:pPr>
      <w:r>
        <w:rPr>
          <w:b/>
          <w:sz w:val="24"/>
          <w:szCs w:val="24"/>
        </w:rPr>
        <w:lastRenderedPageBreak/>
        <w:t>AY2018-2019 Assessment Report Template</w:t>
      </w:r>
    </w:p>
    <w:p w14:paraId="6C495323" w14:textId="135CEB30" w:rsidR="00044DC4" w:rsidRPr="002B29E1" w:rsidRDefault="00044DC4" w:rsidP="00044DC4">
      <w:pPr>
        <w:spacing w:after="0"/>
        <w:rPr>
          <w:rFonts w:asciiTheme="majorHAnsi" w:hAnsiTheme="majorHAnsi"/>
          <w:b/>
        </w:rPr>
      </w:pPr>
      <w:r w:rsidRPr="002B29E1">
        <w:rPr>
          <w:rFonts w:asciiTheme="majorHAnsi" w:hAnsiTheme="majorHAnsi"/>
          <w:b/>
          <w:color w:val="FF0000"/>
        </w:rPr>
        <w:t xml:space="preserve">Please Submit </w:t>
      </w:r>
      <w:r w:rsidRPr="00044DC4">
        <w:rPr>
          <w:rFonts w:asciiTheme="majorHAnsi" w:hAnsiTheme="majorHAnsi"/>
          <w:b/>
          <w:color w:val="FF0000"/>
        </w:rPr>
        <w:t xml:space="preserve">the </w:t>
      </w:r>
      <w:r w:rsidRPr="00044DC4">
        <w:rPr>
          <w:b/>
          <w:color w:val="FF0000"/>
        </w:rPr>
        <w:t>Assessment Report</w:t>
      </w:r>
      <w:r w:rsidRPr="00044DC4">
        <w:rPr>
          <w:rFonts w:asciiTheme="majorHAnsi" w:hAnsiTheme="majorHAnsi"/>
          <w:b/>
          <w:color w:val="FF0000"/>
        </w:rPr>
        <w:t xml:space="preserve"> to </w:t>
      </w:r>
      <w:r w:rsidR="00FD60BD">
        <w:rPr>
          <w:rFonts w:asciiTheme="majorHAnsi" w:hAnsiTheme="majorHAnsi"/>
          <w:b/>
          <w:color w:val="FF0000"/>
        </w:rPr>
        <w:t>Hailey Caraballo</w:t>
      </w:r>
      <w:r w:rsidRPr="002B29E1">
        <w:rPr>
          <w:rFonts w:asciiTheme="majorHAnsi" w:hAnsiTheme="majorHAnsi"/>
          <w:b/>
          <w:color w:val="FF0000"/>
        </w:rPr>
        <w:t xml:space="preserve">:  </w:t>
      </w:r>
      <w:hyperlink r:id="rId16" w:history="1">
        <w:r w:rsidR="00FD60BD" w:rsidRPr="006A78D5">
          <w:rPr>
            <w:rStyle w:val="Hyperlink"/>
            <w:rFonts w:asciiTheme="majorHAnsi" w:hAnsiTheme="majorHAnsi"/>
            <w:b/>
          </w:rPr>
          <w:t>hlcaraballo@ucsd.edu</w:t>
        </w:r>
      </w:hyperlink>
      <w:r w:rsidR="00FD60BD">
        <w:rPr>
          <w:rStyle w:val="Hyperlink"/>
          <w:rFonts w:asciiTheme="majorHAnsi" w:hAnsiTheme="majorHAnsi"/>
          <w:b/>
        </w:rPr>
        <w:t xml:space="preserve"> </w:t>
      </w:r>
      <w:r w:rsidRPr="002B29E1">
        <w:rPr>
          <w:rFonts w:asciiTheme="majorHAnsi" w:hAnsiTheme="majorHAnsi"/>
          <w:b/>
        </w:rPr>
        <w:t xml:space="preserve"> </w:t>
      </w:r>
    </w:p>
    <w:p w14:paraId="54075EB9" w14:textId="26FBA5F0" w:rsidR="00044DC4" w:rsidRPr="002B29E1" w:rsidRDefault="00044DC4" w:rsidP="00044DC4">
      <w:pPr>
        <w:spacing w:after="0"/>
        <w:rPr>
          <w:rFonts w:asciiTheme="majorHAnsi" w:hAnsiTheme="majorHAnsi"/>
          <w:b/>
        </w:rPr>
      </w:pPr>
      <w:r w:rsidRPr="002B29E1">
        <w:rPr>
          <w:rFonts w:asciiTheme="majorHAnsi" w:eastAsia="Times New Roman" w:hAnsiTheme="majorHAnsi" w:cs="Helvetica"/>
          <w:b/>
          <w:color w:val="FF0000"/>
          <w:lang w:eastAsia="en-US"/>
        </w:rPr>
        <w:t xml:space="preserve">Please title the </w:t>
      </w:r>
      <w:proofErr w:type="gramStart"/>
      <w:r w:rsidRPr="002B29E1">
        <w:rPr>
          <w:rFonts w:asciiTheme="majorHAnsi" w:eastAsia="Times New Roman" w:hAnsiTheme="majorHAnsi" w:cs="Helvetica"/>
          <w:b/>
          <w:color w:val="FF0000"/>
          <w:lang w:eastAsia="en-US"/>
        </w:rPr>
        <w:t>form:</w:t>
      </w:r>
      <w:proofErr w:type="gramEnd"/>
      <w:r w:rsidRPr="002B29E1">
        <w:rPr>
          <w:rFonts w:asciiTheme="majorHAnsi" w:eastAsia="Times New Roman" w:hAnsiTheme="majorHAnsi" w:cs="Helvetica"/>
          <w:color w:val="FF0000"/>
          <w:lang w:eastAsia="en-US"/>
        </w:rPr>
        <w:t xml:space="preserve"> </w:t>
      </w:r>
      <w:r w:rsidRPr="00044DC4">
        <w:rPr>
          <w:rFonts w:asciiTheme="majorHAnsi" w:hAnsiTheme="majorHAnsi"/>
          <w:color w:val="000000"/>
        </w:rPr>
        <w:t xml:space="preserve">Assessment Report </w:t>
      </w:r>
      <w:r w:rsidRPr="002B29E1">
        <w:rPr>
          <w:rFonts w:asciiTheme="majorHAnsi" w:hAnsiTheme="majorHAnsi"/>
        </w:rPr>
        <w:t xml:space="preserve">- </w:t>
      </w:r>
      <w:r w:rsidRPr="002B29E1">
        <w:rPr>
          <w:rFonts w:asciiTheme="majorHAnsi" w:hAnsiTheme="majorHAnsi"/>
          <w:i/>
        </w:rPr>
        <w:t>your department name</w:t>
      </w:r>
    </w:p>
    <w:p w14:paraId="39C9C689" w14:textId="77777777" w:rsidR="00044DC4" w:rsidRPr="002B29E1" w:rsidRDefault="00044DC4" w:rsidP="00044DC4">
      <w:pPr>
        <w:spacing w:after="0" w:line="240" w:lineRule="auto"/>
        <w:rPr>
          <w:rFonts w:asciiTheme="majorHAnsi" w:hAnsiTheme="majorHAnsi"/>
          <w:b/>
        </w:rPr>
      </w:pPr>
      <w:r w:rsidRPr="002B29E1">
        <w:rPr>
          <w:rFonts w:asciiTheme="majorHAnsi" w:hAnsiTheme="majorHAnsi"/>
          <w:b/>
        </w:rPr>
        <w:t>Submitter:</w:t>
      </w:r>
    </w:p>
    <w:p w14:paraId="0CD23BC2" w14:textId="77777777" w:rsidR="00044DC4" w:rsidRDefault="00044DC4" w:rsidP="00044DC4">
      <w:pPr>
        <w:spacing w:after="0" w:line="240" w:lineRule="auto"/>
        <w:rPr>
          <w:rFonts w:asciiTheme="majorHAnsi" w:hAnsiTheme="majorHAnsi"/>
          <w:b/>
        </w:rPr>
      </w:pPr>
      <w:r w:rsidRPr="002B29E1">
        <w:rPr>
          <w:rFonts w:asciiTheme="majorHAnsi" w:hAnsiTheme="majorHAnsi"/>
          <w:b/>
        </w:rPr>
        <w:t>Department:</w:t>
      </w:r>
      <w:bookmarkStart w:id="0" w:name="_GoBack"/>
      <w:bookmarkEnd w:id="0"/>
    </w:p>
    <w:p w14:paraId="784B279D" w14:textId="77777777" w:rsidR="00044DC4" w:rsidRDefault="00044DC4" w:rsidP="00044DC4">
      <w:pPr>
        <w:spacing w:after="0" w:line="240" w:lineRule="auto"/>
        <w:rPr>
          <w:rFonts w:asciiTheme="majorHAnsi" w:hAnsiTheme="majorHAnsi"/>
          <w:b/>
        </w:rPr>
      </w:pPr>
      <w:r>
        <w:rPr>
          <w:rFonts w:asciiTheme="majorHAnsi" w:hAnsiTheme="majorHAnsi"/>
          <w:b/>
        </w:rPr>
        <w:t>Degree Program:</w:t>
      </w:r>
    </w:p>
    <w:p w14:paraId="71B18B46" w14:textId="1F19AE66" w:rsidR="007E12A8" w:rsidRPr="00044DC4" w:rsidRDefault="000E146B" w:rsidP="00044DC4">
      <w:pPr>
        <w:spacing w:after="0" w:line="240" w:lineRule="auto"/>
        <w:rPr>
          <w:b/>
        </w:rPr>
      </w:pPr>
      <w:r w:rsidRPr="00044DC4">
        <w:rPr>
          <w:b/>
        </w:rPr>
        <w:t xml:space="preserve">Division/College: </w:t>
      </w:r>
    </w:p>
    <w:p w14:paraId="4338E87A" w14:textId="37443A19" w:rsidR="007E12A8" w:rsidRPr="00044DC4" w:rsidRDefault="000E146B" w:rsidP="00044DC4">
      <w:pPr>
        <w:spacing w:after="0" w:line="240" w:lineRule="auto"/>
        <w:rPr>
          <w:b/>
        </w:rPr>
      </w:pPr>
      <w:r w:rsidRPr="00044DC4">
        <w:rPr>
          <w:b/>
        </w:rPr>
        <w:t xml:space="preserve">Assessment Contact Name and Email Address: </w:t>
      </w:r>
    </w:p>
    <w:p w14:paraId="18A8B105" w14:textId="77777777" w:rsidR="00044DC4" w:rsidRDefault="00044DC4">
      <w:pPr>
        <w:rPr>
          <w:sz w:val="24"/>
          <w:szCs w:val="24"/>
        </w:rPr>
      </w:pPr>
    </w:p>
    <w:p w14:paraId="793B6775" w14:textId="0D65E256" w:rsidR="007E12A8" w:rsidRDefault="000E146B" w:rsidP="00044DC4">
      <w:pPr>
        <w:jc w:val="center"/>
        <w:rPr>
          <w:sz w:val="24"/>
          <w:szCs w:val="24"/>
        </w:rPr>
      </w:pPr>
      <w:r>
        <w:rPr>
          <w:sz w:val="24"/>
          <w:szCs w:val="24"/>
        </w:rPr>
        <w:t>Academic program assessment report is required to provide information of the following components:</w:t>
      </w:r>
    </w:p>
    <w:p w14:paraId="6C7241C4" w14:textId="77777777" w:rsidR="00F6548B" w:rsidRDefault="00F6548B">
      <w:pPr>
        <w:rPr>
          <w:sz w:val="24"/>
          <w:szCs w:val="24"/>
        </w:rPr>
      </w:pPr>
    </w:p>
    <w:p w14:paraId="76FCFD38" w14:textId="77777777" w:rsidR="007E12A8" w:rsidRDefault="000E146B">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Program Learning Outcome(s) </w:t>
      </w:r>
    </w:p>
    <w:p w14:paraId="628B4826"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List the program learning outcome(s) that your department assessed this year. </w:t>
      </w:r>
    </w:p>
    <w:p w14:paraId="145BCEEC" w14:textId="77777777" w:rsidR="007E12A8" w:rsidRDefault="000E146B">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Alignment between program learning outcomes and learning opportunities </w:t>
      </w:r>
    </w:p>
    <w:p w14:paraId="211DE38A"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Attach your program/department’s most current Curriculum Map to the report as an appendix. </w:t>
      </w:r>
    </w:p>
    <w:p w14:paraId="12AEFAA1"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 Specify courses/experiences that you used for collecting data/evidence this year. </w:t>
      </w:r>
    </w:p>
    <w:p w14:paraId="5DD1AFA1"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Specify the levels of proficiency (e.g., beginning, immediate, advanced) do you expect students to achieve after they complete the selected courses/experiences.</w:t>
      </w:r>
    </w:p>
    <w:p w14:paraId="504B95B8" w14:textId="77777777" w:rsidR="007E12A8" w:rsidRDefault="000E146B">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Assessment methods</w:t>
      </w:r>
    </w:p>
    <w:p w14:paraId="7EBB92B3"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Describe assessment methods used for assessing the selected learning outcome(s). </w:t>
      </w:r>
    </w:p>
    <w:p w14:paraId="7CF7DB94"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Provide information on the sample size, course/experience name and level, and people </w:t>
      </w:r>
      <w:proofErr w:type="gramStart"/>
      <w:r>
        <w:rPr>
          <w:color w:val="000000"/>
          <w:sz w:val="24"/>
          <w:szCs w:val="24"/>
        </w:rPr>
        <w:t>who</w:t>
      </w:r>
      <w:proofErr w:type="gramEnd"/>
      <w:r>
        <w:rPr>
          <w:color w:val="000000"/>
          <w:sz w:val="24"/>
          <w:szCs w:val="24"/>
        </w:rPr>
        <w:t xml:space="preserve"> evaluated/graded/interpreted collected evidence. </w:t>
      </w:r>
    </w:p>
    <w:p w14:paraId="4BAFB506"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Describe criteria/standards used to determine students’ levels of proficiency in selected learning outcome(s). If a rubric </w:t>
      </w:r>
      <w:proofErr w:type="gramStart"/>
      <w:r>
        <w:rPr>
          <w:color w:val="000000"/>
          <w:sz w:val="24"/>
          <w:szCs w:val="24"/>
        </w:rPr>
        <w:t>was used</w:t>
      </w:r>
      <w:proofErr w:type="gramEnd"/>
      <w:r>
        <w:rPr>
          <w:color w:val="000000"/>
          <w:sz w:val="24"/>
          <w:szCs w:val="24"/>
        </w:rPr>
        <w:t xml:space="preserve">, attach a copy of such a rubric as an appendix. </w:t>
      </w:r>
    </w:p>
    <w:p w14:paraId="2EC0958D" w14:textId="77777777" w:rsidR="007E12A8" w:rsidRDefault="000E146B">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Assessment results</w:t>
      </w:r>
    </w:p>
    <w:p w14:paraId="2D360B0E"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Aggregate and summarize assessment results in written, tabular, or graphical form. </w:t>
      </w:r>
    </w:p>
    <w:p w14:paraId="0D52E0D8"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If relevant, provide additional information that helps interpret the results. Examples include baseline data, benchmarks, and performance of comparison groups. </w:t>
      </w:r>
    </w:p>
    <w:p w14:paraId="3F888042"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Provide interpretation, discussion, reflections, and implications of the assessment results. </w:t>
      </w:r>
    </w:p>
    <w:p w14:paraId="72AD29E2" w14:textId="77777777" w:rsidR="007E12A8" w:rsidRDefault="000E146B">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Planned use of the results </w:t>
      </w:r>
    </w:p>
    <w:p w14:paraId="782CAEFF"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Describe actions or changes that your department and faculty plan to take/make based on the findings supported by your assessment results.</w:t>
      </w:r>
    </w:p>
    <w:p w14:paraId="65425C0E"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Identify resources and support that could help facilitate your action plan.</w:t>
      </w:r>
    </w:p>
    <w:p w14:paraId="3DD262D2"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Please note that departments </w:t>
      </w:r>
      <w:proofErr w:type="gramStart"/>
      <w:r>
        <w:rPr>
          <w:color w:val="000000"/>
          <w:sz w:val="24"/>
          <w:szCs w:val="24"/>
        </w:rPr>
        <w:t>are expected</w:t>
      </w:r>
      <w:proofErr w:type="gramEnd"/>
      <w:r>
        <w:rPr>
          <w:color w:val="000000"/>
          <w:sz w:val="24"/>
          <w:szCs w:val="24"/>
        </w:rPr>
        <w:t xml:space="preserve"> to report on the progress of their proposed action/changes in next year’s assessment report. </w:t>
      </w:r>
    </w:p>
    <w:p w14:paraId="4B25F50B" w14:textId="77777777" w:rsidR="007E12A8" w:rsidRDefault="000E146B">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Plan for the next year’s assessment </w:t>
      </w:r>
    </w:p>
    <w:p w14:paraId="0A369046" w14:textId="77777777"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List the program learning outcome(s) that your department plans to assess next year. </w:t>
      </w:r>
    </w:p>
    <w:p w14:paraId="6A4988C5" w14:textId="77777777" w:rsidR="007E12A8" w:rsidRDefault="000E146B">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Appendices </w:t>
      </w:r>
    </w:p>
    <w:p w14:paraId="2210E860" w14:textId="17EDB2DC"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Most current Curriculum Map</w:t>
      </w:r>
    </w:p>
    <w:p w14:paraId="7DAF798C" w14:textId="70D8C5C9" w:rsidR="007E12A8" w:rsidRDefault="000E146B">
      <w:pPr>
        <w:numPr>
          <w:ilvl w:val="1"/>
          <w:numId w:val="2"/>
        </w:numPr>
        <w:pBdr>
          <w:top w:val="nil"/>
          <w:left w:val="nil"/>
          <w:bottom w:val="nil"/>
          <w:right w:val="nil"/>
          <w:between w:val="nil"/>
        </w:pBdr>
        <w:spacing w:after="0"/>
        <w:contextualSpacing/>
        <w:rPr>
          <w:color w:val="000000"/>
          <w:sz w:val="24"/>
          <w:szCs w:val="24"/>
        </w:rPr>
      </w:pPr>
      <w:r>
        <w:rPr>
          <w:color w:val="000000"/>
          <w:sz w:val="24"/>
          <w:szCs w:val="24"/>
        </w:rPr>
        <w:t xml:space="preserve">Copies of rubrics, survey questionnaires, if applicable </w:t>
      </w:r>
    </w:p>
    <w:p w14:paraId="0B38D6E0" w14:textId="5CA42A78" w:rsidR="00CF4725" w:rsidRPr="00CF4725" w:rsidRDefault="000E146B" w:rsidP="00CF4725">
      <w:pPr>
        <w:numPr>
          <w:ilvl w:val="1"/>
          <w:numId w:val="2"/>
        </w:numPr>
        <w:pBdr>
          <w:top w:val="nil"/>
          <w:left w:val="nil"/>
          <w:bottom w:val="nil"/>
          <w:right w:val="nil"/>
          <w:between w:val="nil"/>
        </w:pBdr>
        <w:contextualSpacing/>
        <w:rPr>
          <w:color w:val="000000"/>
          <w:sz w:val="24"/>
          <w:szCs w:val="24"/>
        </w:rPr>
      </w:pPr>
      <w:r>
        <w:rPr>
          <w:color w:val="000000"/>
          <w:sz w:val="24"/>
          <w:szCs w:val="24"/>
        </w:rPr>
        <w:t xml:space="preserve">Anything relevant </w:t>
      </w:r>
    </w:p>
    <w:p w14:paraId="1E97FBA9" w14:textId="1D5C6756" w:rsidR="00CF4725" w:rsidRDefault="00CF4725" w:rsidP="00CF4725">
      <w:pPr>
        <w:jc w:val="center"/>
        <w:rPr>
          <w:color w:val="000000"/>
          <w:sz w:val="24"/>
          <w:szCs w:val="24"/>
        </w:rPr>
      </w:pPr>
      <w:r>
        <w:rPr>
          <w:noProof/>
          <w:color w:val="000000"/>
          <w:sz w:val="24"/>
          <w:szCs w:val="24"/>
          <w:lang w:eastAsia="en-US"/>
        </w:rPr>
        <mc:AlternateContent>
          <mc:Choice Requires="wps">
            <w:drawing>
              <wp:anchor distT="0" distB="0" distL="114300" distR="114300" simplePos="0" relativeHeight="251660288" behindDoc="0" locked="0" layoutInCell="1" allowOverlap="1" wp14:anchorId="39F3BA1D" wp14:editId="600A6D99">
                <wp:simplePos x="0" y="0"/>
                <wp:positionH relativeFrom="margin">
                  <wp:align>left</wp:align>
                </wp:positionH>
                <wp:positionV relativeFrom="paragraph">
                  <wp:posOffset>262890</wp:posOffset>
                </wp:positionV>
                <wp:extent cx="3401568" cy="80467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01568" cy="804672"/>
                        </a:xfrm>
                        <a:prstGeom prst="rect">
                          <a:avLst/>
                        </a:prstGeom>
                        <a:noFill/>
                        <a:ln w="6350">
                          <a:noFill/>
                        </a:ln>
                      </wps:spPr>
                      <wps:txbx>
                        <w:txbxContent>
                          <w:p w14:paraId="3895CC8E" w14:textId="6532AF7B" w:rsidR="00CF4725" w:rsidRDefault="00CF4725">
                            <w:r w:rsidRPr="001F15EE">
                              <w:rPr>
                                <w:rFonts w:cstheme="minorHAnsi"/>
                                <w:noProof/>
                                <w:sz w:val="24"/>
                                <w:szCs w:val="24"/>
                                <w:lang w:eastAsia="en-US"/>
                              </w:rPr>
                              <w:drawing>
                                <wp:inline distT="0" distB="0" distL="0" distR="0" wp14:anchorId="6EC8DFB1" wp14:editId="2B3A7F7B">
                                  <wp:extent cx="1297940" cy="2476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7940" cy="247650"/>
                                          </a:xfrm>
                                          <a:prstGeom prst="rect">
                                            <a:avLst/>
                                          </a:prstGeom>
                                          <a:noFill/>
                                          <a:ln>
                                            <a:noFill/>
                                          </a:ln>
                                        </pic:spPr>
                                      </pic:pic>
                                    </a:graphicData>
                                  </a:graphic>
                                </wp:inline>
                              </w:drawing>
                            </w:r>
                            <w:r>
                              <w:t xml:space="preserve">  </w:t>
                            </w:r>
                            <w:r w:rsidRPr="001F15EE">
                              <w:rPr>
                                <w:rFonts w:cstheme="minorHAnsi"/>
                                <w:noProof/>
                                <w:sz w:val="24"/>
                                <w:szCs w:val="24"/>
                                <w:lang w:eastAsia="en-US"/>
                              </w:rPr>
                              <w:drawing>
                                <wp:inline distT="0" distB="0" distL="0" distR="0" wp14:anchorId="6482E3B1" wp14:editId="0C65DE43">
                                  <wp:extent cx="857250" cy="6477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F3BA1D" id="_x0000_t202" coordsize="21600,21600" o:spt="202" path="m,l,21600r21600,l21600,xe">
                <v:stroke joinstyle="miter"/>
                <v:path gradientshapeok="t" o:connecttype="rect"/>
              </v:shapetype>
              <v:shape id="Text Box 12" o:spid="_x0000_s1037" type="#_x0000_t202" style="position:absolute;left:0;text-align:left;margin-left:0;margin-top:20.7pt;width:267.85pt;height:63.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" filled="f" stroked="f" strokeweight=".5pt">
                <v:textbox>
                  <w:txbxContent>
                    <w:p w14:paraId="3895CC8E" w14:textId="6532AF7B" w:rsidR="00CF4725" w:rsidRDefault="00CF4725">
                      <w:r w:rsidRPr="001F15EE">
                        <w:rPr>
                          <w:rFonts w:cstheme="minorHAnsi"/>
                          <w:noProof/>
                          <w:sz w:val="24"/>
                          <w:szCs w:val="24"/>
                          <w:lang w:eastAsia="en-US"/>
                        </w:rPr>
                        <w:drawing>
                          <wp:inline distT="0" distB="0" distL="0" distR="0" wp14:anchorId="6EC8DFB1" wp14:editId="2B3A7F7B">
                            <wp:extent cx="1297940" cy="2476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7940" cy="247650"/>
                                    </a:xfrm>
                                    <a:prstGeom prst="rect">
                                      <a:avLst/>
                                    </a:prstGeom>
                                    <a:noFill/>
                                    <a:ln>
                                      <a:noFill/>
                                    </a:ln>
                                  </pic:spPr>
                                </pic:pic>
                              </a:graphicData>
                            </a:graphic>
                          </wp:inline>
                        </w:drawing>
                      </w:r>
                      <w:r>
                        <w:t xml:space="preserve">  </w:t>
                      </w:r>
                      <w:r w:rsidRPr="001F15EE">
                        <w:rPr>
                          <w:rFonts w:cstheme="minorHAnsi"/>
                          <w:noProof/>
                          <w:sz w:val="24"/>
                          <w:szCs w:val="24"/>
                          <w:lang w:eastAsia="en-US"/>
                        </w:rPr>
                        <w:drawing>
                          <wp:inline distT="0" distB="0" distL="0" distR="0" wp14:anchorId="6482E3B1" wp14:editId="0C65DE43">
                            <wp:extent cx="857250" cy="6477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p>
                  </w:txbxContent>
                </v:textbox>
                <w10:wrap anchorx="margin"/>
              </v:shape>
            </w:pict>
          </mc:Fallback>
        </mc:AlternateContent>
      </w:r>
      <w:r>
        <w:rPr>
          <w:color w:val="000000"/>
          <w:sz w:val="24"/>
          <w:szCs w:val="24"/>
        </w:rPr>
        <w:t xml:space="preserve"> </w:t>
      </w:r>
    </w:p>
    <w:p w14:paraId="080E5904" w14:textId="558FECB9" w:rsidR="007E12A8" w:rsidRDefault="007E12A8">
      <w:pPr>
        <w:rPr>
          <w:sz w:val="24"/>
          <w:szCs w:val="24"/>
        </w:rPr>
      </w:pPr>
    </w:p>
    <w:p w14:paraId="5E12EA5B" w14:textId="60A70843" w:rsidR="00C42E63" w:rsidRPr="00CF4725" w:rsidRDefault="00CF4725" w:rsidP="00B9071C">
      <w:pPr>
        <w:rPr>
          <w:sz w:val="24"/>
          <w:szCs w:val="24"/>
        </w:rPr>
      </w:pPr>
      <w:r>
        <w:rPr>
          <w:noProof/>
          <w:sz w:val="24"/>
          <w:szCs w:val="24"/>
          <w:lang w:eastAsia="en-US"/>
        </w:rPr>
        <mc:AlternateContent>
          <mc:Choice Requires="wps">
            <w:drawing>
              <wp:anchor distT="0" distB="0" distL="114300" distR="114300" simplePos="0" relativeHeight="251661312" behindDoc="0" locked="0" layoutInCell="1" allowOverlap="1" wp14:anchorId="7F156A61" wp14:editId="3E6E8AB1">
                <wp:simplePos x="0" y="0"/>
                <wp:positionH relativeFrom="column">
                  <wp:posOffset>3425444</wp:posOffset>
                </wp:positionH>
                <wp:positionV relativeFrom="paragraph">
                  <wp:posOffset>121920</wp:posOffset>
                </wp:positionV>
                <wp:extent cx="4620768" cy="3657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620768" cy="365760"/>
                        </a:xfrm>
                        <a:prstGeom prst="rect">
                          <a:avLst/>
                        </a:prstGeom>
                        <a:noFill/>
                        <a:ln w="6350">
                          <a:noFill/>
                        </a:ln>
                      </wps:spPr>
                      <wps:txbx>
                        <w:txbxContent>
                          <w:p w14:paraId="3C40E2BA" w14:textId="77777777" w:rsidR="00CF4725" w:rsidRDefault="00FD60BD" w:rsidP="00CF4725">
                            <w:pPr>
                              <w:jc w:val="center"/>
                              <w:rPr>
                                <w:color w:val="000000"/>
                                <w:sz w:val="24"/>
                                <w:szCs w:val="24"/>
                              </w:rPr>
                            </w:pPr>
                            <w:hyperlink r:id="rId21" w:history="1">
                              <w:r w:rsidR="00CF4725" w:rsidRPr="00FD1512">
                                <w:rPr>
                                  <w:rStyle w:val="Hyperlink"/>
                                  <w:rFonts w:cstheme="minorHAnsi"/>
                                  <w:noProof/>
                                  <w:sz w:val="24"/>
                                  <w:szCs w:val="24"/>
                                </w:rPr>
                                <w:t>http://commons.ucsd.edu/research-and-assessment</w:t>
                              </w:r>
                            </w:hyperlink>
                          </w:p>
                          <w:p w14:paraId="0E9D6832" w14:textId="77777777" w:rsidR="00CF4725" w:rsidRDefault="00CF4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56A61" id="Text Box 13" o:spid="_x0000_s1038" type="#_x0000_t202" style="position:absolute;margin-left:269.7pt;margin-top:9.6pt;width:363.85pt;height:2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mYMQIAAFo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" filled="f" stroked="f" strokeweight=".5pt">
                <v:textbox>
                  <w:txbxContent>
                    <w:p w14:paraId="3C40E2BA" w14:textId="77777777" w:rsidR="00CF4725" w:rsidRDefault="00CF4725" w:rsidP="00CF4725">
                      <w:pPr>
                        <w:jc w:val="center"/>
                        <w:rPr>
                          <w:color w:val="000000"/>
                          <w:sz w:val="24"/>
                          <w:szCs w:val="24"/>
                        </w:rPr>
                      </w:pPr>
                      <w:hyperlink r:id="rId22" w:history="1">
                        <w:r w:rsidRPr="00FD1512">
                          <w:rPr>
                            <w:rStyle w:val="Hyperlink"/>
                            <w:rFonts w:cstheme="minorHAnsi"/>
                            <w:noProof/>
                            <w:sz w:val="24"/>
                            <w:szCs w:val="24"/>
                          </w:rPr>
                          <w:t>http://commons.ucsd.edu/research-and-assessment</w:t>
                        </w:r>
                      </w:hyperlink>
                    </w:p>
                    <w:p w14:paraId="0E9D6832" w14:textId="77777777" w:rsidR="00CF4725" w:rsidRDefault="00CF4725"/>
                  </w:txbxContent>
                </v:textbox>
              </v:shape>
            </w:pict>
          </mc:Fallback>
        </mc:AlternateContent>
      </w:r>
    </w:p>
    <w:sectPr w:rsidR="00C42E63" w:rsidRPr="00CF4725" w:rsidSect="00CF4725">
      <w:pgSz w:w="12240" w:h="15840"/>
      <w:pgMar w:top="288" w:right="432" w:bottom="288" w:left="288"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86EAD" w14:textId="77777777" w:rsidR="00F77FCE" w:rsidRDefault="00F77FCE">
      <w:pPr>
        <w:spacing w:after="0" w:line="240" w:lineRule="auto"/>
      </w:pPr>
      <w:r>
        <w:separator/>
      </w:r>
    </w:p>
  </w:endnote>
  <w:endnote w:type="continuationSeparator" w:id="0">
    <w:p w14:paraId="2BF13755" w14:textId="77777777" w:rsidR="00F77FCE" w:rsidRDefault="00F7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V Bol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FA1E"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8B95" w14:textId="77777777" w:rsidR="007E12A8" w:rsidRDefault="007E12A8" w:rsidP="0058070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0D00"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771F4" w14:textId="77777777" w:rsidR="00F77FCE" w:rsidRDefault="00F77FCE">
      <w:pPr>
        <w:spacing w:after="0" w:line="240" w:lineRule="auto"/>
      </w:pPr>
      <w:r>
        <w:separator/>
      </w:r>
    </w:p>
  </w:footnote>
  <w:footnote w:type="continuationSeparator" w:id="0">
    <w:p w14:paraId="14B3F7BD" w14:textId="77777777" w:rsidR="00F77FCE" w:rsidRDefault="00F77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7FA5"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4BE1" w14:textId="067D5713" w:rsidR="007E12A8" w:rsidRDefault="007E12A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7EE4"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356"/>
    <w:multiLevelType w:val="multilevel"/>
    <w:tmpl w:val="8A1CCD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17835"/>
    <w:multiLevelType w:val="multilevel"/>
    <w:tmpl w:val="DCF08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239A"/>
    <w:multiLevelType w:val="multilevel"/>
    <w:tmpl w:val="1834C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7A5416"/>
    <w:multiLevelType w:val="multilevel"/>
    <w:tmpl w:val="26F83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ED46F6"/>
    <w:multiLevelType w:val="multilevel"/>
    <w:tmpl w:val="38B26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CC1900"/>
    <w:multiLevelType w:val="hybridMultilevel"/>
    <w:tmpl w:val="A240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B0A98"/>
    <w:multiLevelType w:val="multilevel"/>
    <w:tmpl w:val="3F3A2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4370A1"/>
    <w:multiLevelType w:val="multilevel"/>
    <w:tmpl w:val="5F9A0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512F28"/>
    <w:multiLevelType w:val="multilevel"/>
    <w:tmpl w:val="B644F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AD33C4"/>
    <w:multiLevelType w:val="multilevel"/>
    <w:tmpl w:val="3D7C3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D76503"/>
    <w:multiLevelType w:val="multilevel"/>
    <w:tmpl w:val="F0A69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9A64FD"/>
    <w:multiLevelType w:val="multilevel"/>
    <w:tmpl w:val="6A62A7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0"/>
  </w:num>
  <w:num w:numId="4">
    <w:abstractNumId w:val="2"/>
  </w:num>
  <w:num w:numId="5">
    <w:abstractNumId w:val="3"/>
  </w:num>
  <w:num w:numId="6">
    <w:abstractNumId w:val="6"/>
  </w:num>
  <w:num w:numId="7">
    <w:abstractNumId w:val="7"/>
  </w:num>
  <w:num w:numId="8">
    <w:abstractNumId w:val="4"/>
  </w:num>
  <w:num w:numId="9">
    <w:abstractNumId w:val="8"/>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A8"/>
    <w:rsid w:val="00016439"/>
    <w:rsid w:val="00031CD1"/>
    <w:rsid w:val="0003452A"/>
    <w:rsid w:val="0003473D"/>
    <w:rsid w:val="00035AA3"/>
    <w:rsid w:val="00044DC4"/>
    <w:rsid w:val="000B0AEA"/>
    <w:rsid w:val="000B3B04"/>
    <w:rsid w:val="000C4C54"/>
    <w:rsid w:val="000C563F"/>
    <w:rsid w:val="000E146B"/>
    <w:rsid w:val="000F1A56"/>
    <w:rsid w:val="000F2A17"/>
    <w:rsid w:val="001103B4"/>
    <w:rsid w:val="00122E31"/>
    <w:rsid w:val="00163C04"/>
    <w:rsid w:val="00184899"/>
    <w:rsid w:val="0018773C"/>
    <w:rsid w:val="001F4975"/>
    <w:rsid w:val="002010F0"/>
    <w:rsid w:val="00233AEB"/>
    <w:rsid w:val="00236D4C"/>
    <w:rsid w:val="002461DD"/>
    <w:rsid w:val="00273CF5"/>
    <w:rsid w:val="0028567E"/>
    <w:rsid w:val="00292F45"/>
    <w:rsid w:val="002C6CE1"/>
    <w:rsid w:val="002D63EA"/>
    <w:rsid w:val="002F7D1C"/>
    <w:rsid w:val="003035EC"/>
    <w:rsid w:val="00344946"/>
    <w:rsid w:val="003516C9"/>
    <w:rsid w:val="003A4B65"/>
    <w:rsid w:val="003A5CE2"/>
    <w:rsid w:val="003F2A8D"/>
    <w:rsid w:val="003F6947"/>
    <w:rsid w:val="00437CD1"/>
    <w:rsid w:val="00437F93"/>
    <w:rsid w:val="0045593C"/>
    <w:rsid w:val="00455DFE"/>
    <w:rsid w:val="0046788B"/>
    <w:rsid w:val="0047215A"/>
    <w:rsid w:val="004A70B5"/>
    <w:rsid w:val="004D6358"/>
    <w:rsid w:val="005030DD"/>
    <w:rsid w:val="0052316D"/>
    <w:rsid w:val="00523C7F"/>
    <w:rsid w:val="00525902"/>
    <w:rsid w:val="00546E16"/>
    <w:rsid w:val="00580704"/>
    <w:rsid w:val="00587579"/>
    <w:rsid w:val="005D26A5"/>
    <w:rsid w:val="005E4A59"/>
    <w:rsid w:val="00631BA4"/>
    <w:rsid w:val="00633A08"/>
    <w:rsid w:val="0067623A"/>
    <w:rsid w:val="00682D03"/>
    <w:rsid w:val="00693C0B"/>
    <w:rsid w:val="006C0725"/>
    <w:rsid w:val="006C13C1"/>
    <w:rsid w:val="006E46E8"/>
    <w:rsid w:val="00734937"/>
    <w:rsid w:val="00736398"/>
    <w:rsid w:val="00742A97"/>
    <w:rsid w:val="007464BA"/>
    <w:rsid w:val="00760EEF"/>
    <w:rsid w:val="007721A1"/>
    <w:rsid w:val="007A4249"/>
    <w:rsid w:val="007B0BC1"/>
    <w:rsid w:val="007C0C56"/>
    <w:rsid w:val="007C519D"/>
    <w:rsid w:val="007E12A8"/>
    <w:rsid w:val="007E678C"/>
    <w:rsid w:val="00803289"/>
    <w:rsid w:val="0080553B"/>
    <w:rsid w:val="0086079B"/>
    <w:rsid w:val="008938DC"/>
    <w:rsid w:val="00894368"/>
    <w:rsid w:val="008963C9"/>
    <w:rsid w:val="008B11E1"/>
    <w:rsid w:val="008D050B"/>
    <w:rsid w:val="008D3F6B"/>
    <w:rsid w:val="008D75F7"/>
    <w:rsid w:val="00941B80"/>
    <w:rsid w:val="0095391E"/>
    <w:rsid w:val="00960D4F"/>
    <w:rsid w:val="00967F3F"/>
    <w:rsid w:val="009B1C19"/>
    <w:rsid w:val="009C7658"/>
    <w:rsid w:val="009D1267"/>
    <w:rsid w:val="009F787D"/>
    <w:rsid w:val="00A07FAF"/>
    <w:rsid w:val="00A127A7"/>
    <w:rsid w:val="00A506F3"/>
    <w:rsid w:val="00A60806"/>
    <w:rsid w:val="00A63F15"/>
    <w:rsid w:val="00A65FD4"/>
    <w:rsid w:val="00A71383"/>
    <w:rsid w:val="00AC0FC7"/>
    <w:rsid w:val="00AC3C50"/>
    <w:rsid w:val="00AF006A"/>
    <w:rsid w:val="00AF3F4E"/>
    <w:rsid w:val="00AF4B33"/>
    <w:rsid w:val="00B070AC"/>
    <w:rsid w:val="00B4001D"/>
    <w:rsid w:val="00B57545"/>
    <w:rsid w:val="00B7608F"/>
    <w:rsid w:val="00B9071C"/>
    <w:rsid w:val="00BD71A3"/>
    <w:rsid w:val="00BD75E2"/>
    <w:rsid w:val="00BF1B88"/>
    <w:rsid w:val="00BF32DF"/>
    <w:rsid w:val="00C27529"/>
    <w:rsid w:val="00C42E63"/>
    <w:rsid w:val="00C43AB0"/>
    <w:rsid w:val="00C52D48"/>
    <w:rsid w:val="00C6030E"/>
    <w:rsid w:val="00C60492"/>
    <w:rsid w:val="00C77B01"/>
    <w:rsid w:val="00C934EB"/>
    <w:rsid w:val="00CC4D12"/>
    <w:rsid w:val="00CF1528"/>
    <w:rsid w:val="00CF4725"/>
    <w:rsid w:val="00D32631"/>
    <w:rsid w:val="00D52C64"/>
    <w:rsid w:val="00D75F2D"/>
    <w:rsid w:val="00DA6DD6"/>
    <w:rsid w:val="00E125BA"/>
    <w:rsid w:val="00E6100E"/>
    <w:rsid w:val="00E74912"/>
    <w:rsid w:val="00E83A1B"/>
    <w:rsid w:val="00E879A2"/>
    <w:rsid w:val="00EA07B4"/>
    <w:rsid w:val="00EA0F0A"/>
    <w:rsid w:val="00EB5E13"/>
    <w:rsid w:val="00EB7E4A"/>
    <w:rsid w:val="00ED2273"/>
    <w:rsid w:val="00ED61B1"/>
    <w:rsid w:val="00F0683D"/>
    <w:rsid w:val="00F1026C"/>
    <w:rsid w:val="00F10718"/>
    <w:rsid w:val="00F26B5C"/>
    <w:rsid w:val="00F444AB"/>
    <w:rsid w:val="00F6548B"/>
    <w:rsid w:val="00F66106"/>
    <w:rsid w:val="00F675E1"/>
    <w:rsid w:val="00F77FCE"/>
    <w:rsid w:val="00F92C70"/>
    <w:rsid w:val="00FD60BD"/>
    <w:rsid w:val="00FE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E2215"/>
  <w15:docId w15:val="{BE3FFAA9-3D82-4ED5-9A59-9D95778E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rPr>
      <w:rFonts w:ascii="Helvetica Neue" w:eastAsia="Helvetica Neue" w:hAnsi="Helvetica Neue" w:cs="Helvetica Neue"/>
      <w:color w:val="360308"/>
      <w:sz w:val="39"/>
      <w:szCs w:val="39"/>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3F"/>
    <w:rPr>
      <w:rFonts w:ascii="Segoe UI" w:hAnsi="Segoe UI" w:cs="Segoe UI"/>
      <w:sz w:val="18"/>
      <w:szCs w:val="18"/>
    </w:rPr>
  </w:style>
  <w:style w:type="paragraph" w:styleId="ListParagraph">
    <w:name w:val="List Paragraph"/>
    <w:basedOn w:val="Normal"/>
    <w:uiPriority w:val="34"/>
    <w:qFormat/>
    <w:rsid w:val="00F444AB"/>
    <w:pPr>
      <w:ind w:left="720"/>
      <w:contextualSpacing/>
    </w:pPr>
  </w:style>
  <w:style w:type="character" w:styleId="Hyperlink">
    <w:name w:val="Hyperlink"/>
    <w:basedOn w:val="DefaultParagraphFont"/>
    <w:uiPriority w:val="99"/>
    <w:unhideWhenUsed/>
    <w:rsid w:val="00F66106"/>
    <w:rPr>
      <w:color w:val="0000FF" w:themeColor="hyperlink"/>
      <w:u w:val="single"/>
    </w:rPr>
  </w:style>
  <w:style w:type="paragraph" w:styleId="Footer">
    <w:name w:val="footer"/>
    <w:basedOn w:val="Normal"/>
    <w:link w:val="FooterChar"/>
    <w:uiPriority w:val="99"/>
    <w:unhideWhenUsed/>
    <w:rsid w:val="00D75F2D"/>
    <w:pPr>
      <w:tabs>
        <w:tab w:val="center" w:pos="4680"/>
        <w:tab w:val="right" w:pos="9360"/>
      </w:tabs>
      <w:spacing w:after="0" w:line="240" w:lineRule="auto"/>
    </w:pPr>
    <w:rPr>
      <w:rFonts w:asciiTheme="minorHAnsi" w:eastAsiaTheme="minorEastAsia" w:hAnsiTheme="minorHAnsi" w:cs="Times New Roman"/>
      <w:lang w:eastAsia="en-US"/>
    </w:rPr>
  </w:style>
  <w:style w:type="character" w:customStyle="1" w:styleId="FooterChar">
    <w:name w:val="Footer Char"/>
    <w:basedOn w:val="DefaultParagraphFont"/>
    <w:link w:val="Footer"/>
    <w:uiPriority w:val="99"/>
    <w:rsid w:val="00D75F2D"/>
    <w:rPr>
      <w:rFonts w:asciiTheme="minorHAnsi" w:eastAsiaTheme="minorEastAsia" w:hAnsiTheme="minorHAnsi" w:cs="Times New Roman"/>
      <w:lang w:eastAsia="en-US"/>
    </w:rPr>
  </w:style>
  <w:style w:type="paragraph" w:styleId="FootnoteText">
    <w:name w:val="footnote text"/>
    <w:basedOn w:val="Normal"/>
    <w:link w:val="FootnoteTextChar"/>
    <w:uiPriority w:val="99"/>
    <w:semiHidden/>
    <w:unhideWhenUsed/>
    <w:rsid w:val="007464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BA"/>
    <w:rPr>
      <w:sz w:val="20"/>
      <w:szCs w:val="20"/>
    </w:rPr>
  </w:style>
  <w:style w:type="character" w:styleId="FootnoteReference">
    <w:name w:val="footnote reference"/>
    <w:basedOn w:val="DefaultParagraphFont"/>
    <w:uiPriority w:val="99"/>
    <w:semiHidden/>
    <w:unhideWhenUsed/>
    <w:rsid w:val="007464BA"/>
    <w:rPr>
      <w:vertAlign w:val="superscript"/>
    </w:rPr>
  </w:style>
  <w:style w:type="character" w:styleId="FollowedHyperlink">
    <w:name w:val="FollowedHyperlink"/>
    <w:basedOn w:val="DefaultParagraphFont"/>
    <w:uiPriority w:val="99"/>
    <w:semiHidden/>
    <w:unhideWhenUsed/>
    <w:rsid w:val="00580704"/>
    <w:rPr>
      <w:color w:val="800080" w:themeColor="followedHyperlink"/>
      <w:u w:val="single"/>
    </w:rPr>
  </w:style>
  <w:style w:type="paragraph" w:styleId="Date">
    <w:name w:val="Date"/>
    <w:basedOn w:val="Normal"/>
    <w:next w:val="Normal"/>
    <w:link w:val="DateChar"/>
    <w:uiPriority w:val="99"/>
    <w:semiHidden/>
    <w:unhideWhenUsed/>
    <w:rsid w:val="00ED61B1"/>
  </w:style>
  <w:style w:type="character" w:customStyle="1" w:styleId="DateChar">
    <w:name w:val="Date Char"/>
    <w:basedOn w:val="DefaultParagraphFont"/>
    <w:link w:val="Date"/>
    <w:uiPriority w:val="99"/>
    <w:semiHidden/>
    <w:rsid w:val="00ED61B1"/>
  </w:style>
  <w:style w:type="paragraph" w:styleId="Header">
    <w:name w:val="header"/>
    <w:basedOn w:val="Normal"/>
    <w:link w:val="HeaderChar"/>
    <w:uiPriority w:val="99"/>
    <w:unhideWhenUsed/>
    <w:rsid w:val="005D26A5"/>
    <w:pPr>
      <w:tabs>
        <w:tab w:val="center" w:pos="4680"/>
        <w:tab w:val="right" w:pos="9360"/>
      </w:tabs>
      <w:spacing w:after="0" w:line="240" w:lineRule="auto"/>
    </w:pPr>
    <w:rPr>
      <w:rFonts w:asciiTheme="minorHAnsi" w:eastAsiaTheme="minorEastAsia" w:hAnsiTheme="minorHAnsi" w:cs="Times New Roman"/>
      <w:lang w:eastAsia="en-US"/>
    </w:rPr>
  </w:style>
  <w:style w:type="character" w:customStyle="1" w:styleId="HeaderChar">
    <w:name w:val="Header Char"/>
    <w:basedOn w:val="DefaultParagraphFont"/>
    <w:link w:val="Header"/>
    <w:uiPriority w:val="99"/>
    <w:rsid w:val="005D26A5"/>
    <w:rPr>
      <w:rFonts w:asciiTheme="minorHAnsi" w:eastAsiaTheme="minorEastAsia"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lcaraballo@ucsd.edu" TargetMode="Externa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commons.ucsd.edu/research-and-assessmen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hlcaraballo@ucsd.edu" TargetMode="External"/><Relationship Id="rId20"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commons.ucsd.edu/research-and-assessment/assessment/index.html" TargetMode="External"/><Relationship Id="rId14" Type="http://schemas.openxmlformats.org/officeDocument/2006/relationships/header" Target="header3.xml"/><Relationship Id="rId22" Type="http://schemas.openxmlformats.org/officeDocument/2006/relationships/hyperlink" Target="http://commons.ucsd.edu/research-and-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9D4BF-FEE2-491B-9E3F-31AEDB57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 Ying</dc:creator>
  <cp:lastModifiedBy>Caraballo, Hailey</cp:lastModifiedBy>
  <cp:revision>6</cp:revision>
  <dcterms:created xsi:type="dcterms:W3CDTF">2019-03-05T21:04:00Z</dcterms:created>
  <dcterms:modified xsi:type="dcterms:W3CDTF">2019-04-11T14:22:00Z</dcterms:modified>
</cp:coreProperties>
</file>